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753CC" w14:textId="3D8F0F89" w:rsidR="002B6871" w:rsidRDefault="002B6871" w:rsidP="002B6871">
      <w:pPr>
        <w:pStyle w:val="StandardWeb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</w:t>
      </w: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1B21708C" wp14:editId="6A9570F8">
            <wp:extent cx="666750" cy="862853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327" cy="867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F9715" w14:textId="0BD15E16" w:rsidR="002B6871" w:rsidRDefault="002B6871" w:rsidP="002B6871">
      <w:pPr>
        <w:pStyle w:val="StandardWeb"/>
        <w:spacing w:before="0" w:beforeAutospacing="0" w:after="0" w:afterAutospacing="0"/>
      </w:pPr>
      <w:r>
        <w:rPr>
          <w:b/>
          <w:bCs/>
          <w:color w:val="000000"/>
          <w:sz w:val="22"/>
          <w:szCs w:val="22"/>
        </w:rPr>
        <w:t xml:space="preserve"> REPUBLIKA HRVATSKA</w:t>
      </w:r>
    </w:p>
    <w:p w14:paraId="4D13C39D" w14:textId="77777777" w:rsidR="002B6871" w:rsidRDefault="002B6871" w:rsidP="002B6871">
      <w:pPr>
        <w:pStyle w:val="StandardWeb"/>
        <w:spacing w:before="0" w:beforeAutospacing="0" w:after="0" w:afterAutospacing="0"/>
      </w:pP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2"/>
          <w:szCs w:val="22"/>
        </w:rPr>
        <w:t>OSJEČKO-BARANJSKA ŽUPANIJA</w:t>
      </w:r>
    </w:p>
    <w:p w14:paraId="0A4446B7" w14:textId="77777777" w:rsidR="002B6871" w:rsidRDefault="002B6871" w:rsidP="002B6871">
      <w:pPr>
        <w:pStyle w:val="StandardWeb"/>
        <w:spacing w:before="0" w:beforeAutospacing="0" w:after="0" w:afterAutospacing="0"/>
      </w:pPr>
      <w:r>
        <w:rPr>
          <w:color w:val="000000"/>
          <w:sz w:val="20"/>
          <w:szCs w:val="20"/>
        </w:rPr>
        <w:t xml:space="preserve"> OSNOVNA ŠKOLA IVANE BRLIĆ MAŽURANIĆ</w:t>
      </w:r>
    </w:p>
    <w:p w14:paraId="78598470" w14:textId="77777777" w:rsidR="002B6871" w:rsidRDefault="002B6871" w:rsidP="002B6871">
      <w:pPr>
        <w:pStyle w:val="StandardWeb"/>
        <w:spacing w:before="0" w:beforeAutospacing="0" w:after="0" w:afterAutospacing="0"/>
      </w:pPr>
      <w:r>
        <w:rPr>
          <w:color w:val="000000"/>
          <w:sz w:val="20"/>
          <w:szCs w:val="20"/>
        </w:rPr>
        <w:t xml:space="preserve"> Trg dr. Franje Tuđmana 5</w:t>
      </w:r>
    </w:p>
    <w:p w14:paraId="1D3AB21A" w14:textId="77777777" w:rsidR="002B6871" w:rsidRDefault="002B6871" w:rsidP="002B6871">
      <w:pPr>
        <w:pStyle w:val="StandardWeb"/>
        <w:spacing w:before="0" w:beforeAutospacing="0" w:after="0" w:afterAutospacing="0"/>
      </w:pPr>
      <w:r>
        <w:rPr>
          <w:color w:val="000000"/>
          <w:sz w:val="20"/>
          <w:szCs w:val="20"/>
        </w:rPr>
        <w:t xml:space="preserve"> 31224 KOŠKA</w:t>
      </w:r>
    </w:p>
    <w:p w14:paraId="1A1112DB" w14:textId="71CB263C" w:rsidR="002B6871" w:rsidRPr="002B6871" w:rsidRDefault="00512A0A" w:rsidP="002B6871">
      <w:pPr>
        <w:jc w:val="right"/>
      </w:pPr>
      <w:r>
        <w:rPr>
          <w:noProof/>
          <w:color w:val="000000"/>
        </w:rPr>
        <w:drawing>
          <wp:inline distT="0" distB="0" distL="0" distR="0" wp14:anchorId="1986D106" wp14:editId="640D8528">
            <wp:extent cx="1383665" cy="222885"/>
            <wp:effectExtent l="0" t="0" r="6985" b="571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6871" w:rsidRPr="002B6871">
        <w:t> </w:t>
      </w:r>
    </w:p>
    <w:p w14:paraId="2988B3BE" w14:textId="77777777" w:rsidR="002B6871" w:rsidRDefault="002B6871" w:rsidP="002B6871">
      <w:pPr>
        <w:spacing w:after="0" w:line="240" w:lineRule="auto"/>
      </w:pPr>
      <w:r>
        <w:t>KLASA: 406-06/25-01/2</w:t>
      </w:r>
    </w:p>
    <w:p w14:paraId="2E853FBB" w14:textId="2693D7E4" w:rsidR="002B6871" w:rsidRDefault="002B6871" w:rsidP="002B6871">
      <w:pPr>
        <w:spacing w:after="0" w:line="240" w:lineRule="auto"/>
      </w:pPr>
      <w:r>
        <w:t>URBROJ: 2185-10-26-4</w:t>
      </w:r>
    </w:p>
    <w:p w14:paraId="30D08930" w14:textId="3455A447" w:rsidR="0062652D" w:rsidRDefault="002B6871" w:rsidP="002B6871">
      <w:pPr>
        <w:spacing w:after="0" w:line="240" w:lineRule="auto"/>
      </w:pPr>
      <w:r>
        <w:t xml:space="preserve">Koška, </w:t>
      </w:r>
      <w:r w:rsidR="00562221">
        <w:t>24</w:t>
      </w:r>
      <w:r>
        <w:t>.</w:t>
      </w:r>
      <w:r w:rsidR="00562221">
        <w:t>0</w:t>
      </w:r>
      <w:r>
        <w:t>2.2026.</w:t>
      </w:r>
    </w:p>
    <w:p w14:paraId="0963A148" w14:textId="77777777" w:rsidR="002B6871" w:rsidRDefault="002B6871" w:rsidP="002B6871">
      <w:pPr>
        <w:spacing w:after="0" w:line="240" w:lineRule="auto"/>
      </w:pPr>
    </w:p>
    <w:p w14:paraId="55C1564A" w14:textId="7E3CF9B2" w:rsidR="002B6871" w:rsidRDefault="0087326B" w:rsidP="0087326B">
      <w:pPr>
        <w:spacing w:after="0" w:line="240" w:lineRule="auto"/>
        <w:jc w:val="both"/>
      </w:pPr>
      <w:r>
        <w:t>Temeljem</w:t>
      </w:r>
      <w:r w:rsidR="002B6871">
        <w:t xml:space="preserve"> Zakona o vlasništvu i drugim stvarnim pravima („Narodne novine“ broj 91/96, 68/98, 137/99, 22/00, 73/00, 129/00, 114/01, 79/06, 141/06, 146/08, 38/09, 153/09, 143/12, 152/14, 81/15 i 94/17),</w:t>
      </w:r>
      <w:r w:rsidR="008073AB" w:rsidRPr="008073AB">
        <w:t xml:space="preserve"> članka</w:t>
      </w:r>
      <w:r>
        <w:t xml:space="preserve"> 56. </w:t>
      </w:r>
      <w:r w:rsidR="008073AB" w:rsidRPr="008073AB">
        <w:t>Statuta Osnovne škole Ivane Brlić</w:t>
      </w:r>
      <w:r>
        <w:t xml:space="preserve"> </w:t>
      </w:r>
      <w:r w:rsidR="008073AB" w:rsidRPr="008073AB">
        <w:t>Mažuranić Koška, Odluke Školskog odbora</w:t>
      </w:r>
      <w:r>
        <w:t xml:space="preserve"> Osnovne škole Ivane Brlić Mažuranić, Koška (KLASA: 007-04/25-02/8, URBROJ: 2185-10-25-6 od 01.10.2025. godine)</w:t>
      </w:r>
      <w:r w:rsidR="00210B19">
        <w:t>, Procedure stjecanja, upravljanja i raspolaganja nekretninama Osnovne škole Ivane Brlić Mažuranić, Koška</w:t>
      </w:r>
      <w:r w:rsidR="008073AB" w:rsidRPr="008073AB">
        <w:t xml:space="preserve"> te uz prethodnu suglasnost </w:t>
      </w:r>
      <w:proofErr w:type="spellStart"/>
      <w:r>
        <w:t>Županice</w:t>
      </w:r>
      <w:proofErr w:type="spellEnd"/>
      <w:r w:rsidR="008073AB" w:rsidRPr="008073AB">
        <w:t xml:space="preserve"> Osječko</w:t>
      </w:r>
      <w:r w:rsidR="008073AB" w:rsidRPr="008073AB">
        <w:noBreakHyphen/>
        <w:t>baranjske županije</w:t>
      </w:r>
      <w:r>
        <w:t xml:space="preserve"> (KLASA: 940-04/25-01/35, URBROJ: 2158-02-25-3 od 16.12</w:t>
      </w:r>
      <w:r w:rsidR="00562221">
        <w:t>.2025. godine)</w:t>
      </w:r>
      <w:r w:rsidR="008073AB" w:rsidRPr="008073AB">
        <w:t>, Osnovna škola Ivane Brlić</w:t>
      </w:r>
      <w:r>
        <w:t xml:space="preserve"> </w:t>
      </w:r>
      <w:r w:rsidR="008073AB" w:rsidRPr="008073AB">
        <w:t xml:space="preserve">Mažuranić Koška </w:t>
      </w:r>
      <w:r w:rsidR="002B6871">
        <w:t xml:space="preserve">dana </w:t>
      </w:r>
      <w:r w:rsidR="00562221">
        <w:t>24.02.</w:t>
      </w:r>
      <w:r w:rsidR="002B6871">
        <w:t>202</w:t>
      </w:r>
      <w:r w:rsidR="008073AB">
        <w:t>6</w:t>
      </w:r>
      <w:r w:rsidR="002B6871">
        <w:t>. godine raspisuje</w:t>
      </w:r>
    </w:p>
    <w:p w14:paraId="75A325AE" w14:textId="77777777" w:rsidR="002B6871" w:rsidRDefault="002B6871" w:rsidP="002B6871">
      <w:pPr>
        <w:spacing w:after="0" w:line="240" w:lineRule="auto"/>
      </w:pPr>
    </w:p>
    <w:p w14:paraId="751825A8" w14:textId="0790B6D7" w:rsidR="002B6871" w:rsidRDefault="002B6871" w:rsidP="008073AB">
      <w:pPr>
        <w:spacing w:after="0" w:line="240" w:lineRule="auto"/>
        <w:jc w:val="center"/>
      </w:pPr>
      <w:r>
        <w:t>JAVNI NATJE</w:t>
      </w:r>
      <w:r w:rsidR="00512A0A">
        <w:t>Č</w:t>
      </w:r>
      <w:r>
        <w:t>AJ</w:t>
      </w:r>
    </w:p>
    <w:p w14:paraId="02EA55E5" w14:textId="77777777" w:rsidR="008073AB" w:rsidRDefault="002B6871" w:rsidP="008073AB">
      <w:pPr>
        <w:spacing w:after="0" w:line="240" w:lineRule="auto"/>
        <w:jc w:val="center"/>
      </w:pPr>
      <w:r>
        <w:t xml:space="preserve">za prodaju nekretnine </w:t>
      </w:r>
    </w:p>
    <w:p w14:paraId="3A698788" w14:textId="17967A9B" w:rsidR="002B6871" w:rsidRDefault="008073AB" w:rsidP="008073AB">
      <w:pPr>
        <w:spacing w:after="0" w:line="240" w:lineRule="auto"/>
        <w:jc w:val="center"/>
      </w:pPr>
      <w:r>
        <w:t>u vlasništvu Osnovne škole Ivane Brlić Mažuranić, Koška</w:t>
      </w:r>
    </w:p>
    <w:p w14:paraId="2B6584BD" w14:textId="77777777" w:rsidR="008073AB" w:rsidRDefault="008073AB" w:rsidP="008073AB">
      <w:pPr>
        <w:spacing w:after="0" w:line="240" w:lineRule="auto"/>
        <w:jc w:val="center"/>
      </w:pPr>
    </w:p>
    <w:p w14:paraId="7D813CA7" w14:textId="62D652FF" w:rsidR="002B6871" w:rsidRDefault="002B6871" w:rsidP="00562221">
      <w:pPr>
        <w:spacing w:after="0" w:line="240" w:lineRule="auto"/>
        <w:jc w:val="center"/>
      </w:pPr>
      <w:r>
        <w:t>I</w:t>
      </w:r>
      <w:r w:rsidR="00562221">
        <w:t>.</w:t>
      </w:r>
    </w:p>
    <w:p w14:paraId="1D1FDEEE" w14:textId="44B193D8" w:rsidR="00562221" w:rsidRDefault="002B6871" w:rsidP="00C112B1">
      <w:pPr>
        <w:spacing w:after="0" w:line="240" w:lineRule="auto"/>
        <w:jc w:val="both"/>
      </w:pPr>
      <w:r>
        <w:t xml:space="preserve">Predmet </w:t>
      </w:r>
      <w:r w:rsidR="00562221">
        <w:t xml:space="preserve">prodaje je nekretnina u vlasništvu škole, označene kao k. č. br. 153/2 u k. o. Koška, u naravi oranica, Nikole Šubića Zrinskog, površine 1.219 m², upisane u </w:t>
      </w:r>
      <w:proofErr w:type="spellStart"/>
      <w:r w:rsidR="00562221">
        <w:t>zk</w:t>
      </w:r>
      <w:proofErr w:type="spellEnd"/>
      <w:r w:rsidR="00562221">
        <w:t>. Ul. br. 1824, baze zemljišnoknjižnih podataka Zemljišnoknjižnog odjela Našice, Općinskog suda u Đakovu.</w:t>
      </w:r>
    </w:p>
    <w:p w14:paraId="6764A463" w14:textId="77777777" w:rsidR="00562221" w:rsidRDefault="00562221" w:rsidP="002B6871">
      <w:pPr>
        <w:spacing w:after="0" w:line="240" w:lineRule="auto"/>
      </w:pPr>
    </w:p>
    <w:p w14:paraId="6860FB17" w14:textId="2B574F4D" w:rsidR="00562221" w:rsidRDefault="00562221" w:rsidP="00562221">
      <w:pPr>
        <w:spacing w:after="0" w:line="240" w:lineRule="auto"/>
        <w:jc w:val="center"/>
      </w:pPr>
      <w:r>
        <w:t>II.</w:t>
      </w:r>
    </w:p>
    <w:p w14:paraId="1280284B" w14:textId="5E84241E" w:rsidR="002B6871" w:rsidRDefault="002B6871" w:rsidP="002B6871">
      <w:pPr>
        <w:spacing w:after="0" w:line="240" w:lineRule="auto"/>
      </w:pPr>
      <w:r>
        <w:t xml:space="preserve">Početna prodajna cijena iznosi </w:t>
      </w:r>
      <w:r w:rsidR="00562221">
        <w:t>4.610,00 EUR-a</w:t>
      </w:r>
      <w:r>
        <w:t xml:space="preserve"> (slovima: </w:t>
      </w:r>
      <w:r w:rsidR="00562221">
        <w:t>četiri tisuće</w:t>
      </w:r>
      <w:r w:rsidR="003A447C">
        <w:t xml:space="preserve"> </w:t>
      </w:r>
      <w:r w:rsidR="00562221">
        <w:t>šesto</w:t>
      </w:r>
      <w:r w:rsidR="003A447C">
        <w:t xml:space="preserve"> </w:t>
      </w:r>
      <w:r w:rsidR="00562221">
        <w:t>dese</w:t>
      </w:r>
      <w:r>
        <w:t>t</w:t>
      </w:r>
      <w:r w:rsidR="00562221">
        <w:t xml:space="preserve"> </w:t>
      </w:r>
      <w:r w:rsidR="003A447C">
        <w:t>EUR-a</w:t>
      </w:r>
      <w:r>
        <w:t>)</w:t>
      </w:r>
      <w:r w:rsidR="003A447C">
        <w:t>.</w:t>
      </w:r>
    </w:p>
    <w:p w14:paraId="2486D893" w14:textId="77777777" w:rsidR="003A447C" w:rsidRDefault="003A447C" w:rsidP="002B6871">
      <w:pPr>
        <w:spacing w:after="0" w:line="240" w:lineRule="auto"/>
      </w:pPr>
    </w:p>
    <w:p w14:paraId="04DECF76" w14:textId="1B6BB30A" w:rsidR="003A447C" w:rsidRDefault="003A447C" w:rsidP="003A447C">
      <w:pPr>
        <w:spacing w:after="0" w:line="240" w:lineRule="auto"/>
        <w:jc w:val="center"/>
      </w:pPr>
      <w:r>
        <w:t>III.</w:t>
      </w:r>
    </w:p>
    <w:p w14:paraId="25A6F1A2" w14:textId="2A34DA63" w:rsidR="003A447C" w:rsidRDefault="003A447C" w:rsidP="003A447C">
      <w:pPr>
        <w:spacing w:after="0" w:line="240" w:lineRule="auto"/>
        <w:jc w:val="both"/>
      </w:pPr>
      <w:r>
        <w:t>Pravo sudjelovanja na javnom natječaju imaju sv</w:t>
      </w:r>
      <w:r w:rsidR="005A4154">
        <w:t>i punoljetni državljani Republike Hrvatske</w:t>
      </w:r>
      <w:r>
        <w:t xml:space="preserve"> i pravne osobe </w:t>
      </w:r>
      <w:r w:rsidR="005A4154">
        <w:t xml:space="preserve">registrirane u Republici Hrvatskoj, a strane osobe (fizičke i pravne) ukoliko ispunjavaju zakonom propisane pretpostavke za </w:t>
      </w:r>
      <w:r>
        <w:t>stjeca</w:t>
      </w:r>
      <w:r w:rsidR="005A4154">
        <w:t>nje prava</w:t>
      </w:r>
      <w:r>
        <w:t xml:space="preserve"> vlasništv</w:t>
      </w:r>
      <w:r w:rsidR="005A4154">
        <w:t xml:space="preserve">a </w:t>
      </w:r>
      <w:r>
        <w:t>u Republici Hrvatskoj.</w:t>
      </w:r>
    </w:p>
    <w:p w14:paraId="7483948C" w14:textId="77777777" w:rsidR="005A4154" w:rsidRDefault="005A4154" w:rsidP="005A4154">
      <w:pPr>
        <w:spacing w:after="0" w:line="240" w:lineRule="auto"/>
        <w:jc w:val="both"/>
      </w:pPr>
      <w:r w:rsidRPr="00C112B1">
        <w:t>Predmetnom nekretninom se raspola</w:t>
      </w:r>
      <w:r>
        <w:t>že</w:t>
      </w:r>
      <w:r w:rsidRPr="00C112B1">
        <w:t xml:space="preserve"> po načelu "VIĐENO - KUPLJENO" što isključuje sve naknadne prigovore kupaca.</w:t>
      </w:r>
    </w:p>
    <w:p w14:paraId="49605C55" w14:textId="77777777" w:rsidR="003A447C" w:rsidRDefault="003A447C" w:rsidP="003A447C">
      <w:pPr>
        <w:spacing w:after="0" w:line="240" w:lineRule="auto"/>
        <w:jc w:val="both"/>
      </w:pPr>
    </w:p>
    <w:p w14:paraId="26010ADC" w14:textId="5EFDE3B1" w:rsidR="003A447C" w:rsidRDefault="003A447C" w:rsidP="003A447C">
      <w:pPr>
        <w:spacing w:after="0" w:line="240" w:lineRule="auto"/>
        <w:jc w:val="center"/>
      </w:pPr>
      <w:r>
        <w:lastRenderedPageBreak/>
        <w:t>IV.</w:t>
      </w:r>
    </w:p>
    <w:p w14:paraId="7CF2995F" w14:textId="1EA50F1C" w:rsidR="00562221" w:rsidRDefault="003A447C" w:rsidP="00711D7A">
      <w:pPr>
        <w:spacing w:after="0" w:line="240" w:lineRule="auto"/>
        <w:jc w:val="both"/>
      </w:pPr>
      <w:r>
        <w:t xml:space="preserve">Zainteresirani ponuditelji dužni su uplatiti jamčevinu u iznosu od </w:t>
      </w:r>
      <w:r w:rsidRPr="003F4AF9">
        <w:t xml:space="preserve">10% početne cijene iz točke II. ovog </w:t>
      </w:r>
      <w:r w:rsidR="005A4154" w:rsidRPr="003F4AF9">
        <w:t>J</w:t>
      </w:r>
      <w:r w:rsidRPr="003F4AF9">
        <w:t>avnog natječaja</w:t>
      </w:r>
      <w:r w:rsidR="00711D7A" w:rsidRPr="003F4AF9">
        <w:t xml:space="preserve"> na IBAN: HR5623900011500273128 </w:t>
      </w:r>
      <w:r w:rsidR="00711D7A">
        <w:t>s naznakom</w:t>
      </w:r>
      <w:r w:rsidR="003F4AF9">
        <w:t>/opisom plaćanja</w:t>
      </w:r>
      <w:r w:rsidR="00711D7A">
        <w:t xml:space="preserve"> „jamčevina za natječaj – kupnja nekretnine“.</w:t>
      </w:r>
    </w:p>
    <w:p w14:paraId="7CA3206A" w14:textId="5E717CA4" w:rsidR="00711D7A" w:rsidRDefault="00711D7A" w:rsidP="00711D7A">
      <w:pPr>
        <w:spacing w:after="0" w:line="240" w:lineRule="auto"/>
        <w:jc w:val="both"/>
      </w:pPr>
      <w:r>
        <w:t>Ponuditelju koji ne bude izabran kao najpovoljniji, uplaćena jamčevina se bez prava na kamatu vraća na njegov bankovni račun u roku od 8 (osam) dana od dana donošenja Odluke o odabiru najpovoljnije ponude ili Odluke o poništenju natječaja.</w:t>
      </w:r>
    </w:p>
    <w:p w14:paraId="345FB63E" w14:textId="4EF1EF1B" w:rsidR="00C112B1" w:rsidRDefault="00C112B1" w:rsidP="00711D7A">
      <w:pPr>
        <w:spacing w:after="0" w:line="240" w:lineRule="auto"/>
        <w:jc w:val="both"/>
      </w:pPr>
      <w:r>
        <w:t>Odabranom ponuditelju jamčevina se uračunava u kupoprodajnu cijenu.</w:t>
      </w:r>
    </w:p>
    <w:p w14:paraId="33CFE8A5" w14:textId="77777777" w:rsidR="00C112B1" w:rsidRDefault="00C112B1" w:rsidP="00711D7A">
      <w:pPr>
        <w:spacing w:after="0" w:line="240" w:lineRule="auto"/>
        <w:jc w:val="both"/>
      </w:pPr>
    </w:p>
    <w:p w14:paraId="4D87B797" w14:textId="5688770F" w:rsidR="00C112B1" w:rsidRDefault="00C112B1" w:rsidP="00C112B1">
      <w:pPr>
        <w:spacing w:after="0" w:line="240" w:lineRule="auto"/>
        <w:jc w:val="center"/>
      </w:pPr>
      <w:r>
        <w:t>V.</w:t>
      </w:r>
    </w:p>
    <w:p w14:paraId="7A13C955" w14:textId="4C4C58A2" w:rsidR="00711D7A" w:rsidRDefault="00711D7A" w:rsidP="00711D7A">
      <w:pPr>
        <w:spacing w:after="0" w:line="240" w:lineRule="auto"/>
        <w:jc w:val="both"/>
      </w:pPr>
      <w:r>
        <w:t>Ponuditelj koji iz bilo kojeg razloga odustane od zaključenja kupoprodajnog ugovora nakon što je odabran kao najpovoljniji ponuditelj ili koji u predviđenom roku ne uplati kupoprodajnu cijenu, gubi pravo na povrat jamčevine, a nekretnina se može prodati sljedećem najpovoljnijem ponuditelju</w:t>
      </w:r>
      <w:r w:rsidR="00C112B1">
        <w:t>.</w:t>
      </w:r>
    </w:p>
    <w:p w14:paraId="69275AA2" w14:textId="77777777" w:rsidR="00C112B1" w:rsidRDefault="00C112B1" w:rsidP="00711D7A">
      <w:pPr>
        <w:spacing w:after="0" w:line="240" w:lineRule="auto"/>
        <w:jc w:val="both"/>
      </w:pPr>
    </w:p>
    <w:p w14:paraId="3F3FB084" w14:textId="31E9C062" w:rsidR="00C112B1" w:rsidRDefault="00C112B1" w:rsidP="00C112B1">
      <w:pPr>
        <w:spacing w:after="0" w:line="240" w:lineRule="auto"/>
        <w:jc w:val="center"/>
      </w:pPr>
      <w:r>
        <w:t>VI.</w:t>
      </w:r>
    </w:p>
    <w:p w14:paraId="0D26CC73" w14:textId="35868610" w:rsidR="00C112B1" w:rsidRDefault="00C112B1" w:rsidP="00C112B1">
      <w:pPr>
        <w:spacing w:after="0" w:line="240" w:lineRule="auto"/>
        <w:jc w:val="both"/>
      </w:pPr>
      <w:r>
        <w:t>Najpovoljnijom ponudom smatrat će se ponuda onog ponuditelja koj</w:t>
      </w:r>
      <w:r w:rsidR="00543B5E">
        <w:t>i</w:t>
      </w:r>
      <w:r>
        <w:t xml:space="preserve"> ispunjava uvjete iz ovog </w:t>
      </w:r>
      <w:r w:rsidR="005A4154">
        <w:t xml:space="preserve">Javnog </w:t>
      </w:r>
      <w:r>
        <w:t>natječaja te koji ponudi najvišu cijenu.</w:t>
      </w:r>
    </w:p>
    <w:p w14:paraId="21C24C61" w14:textId="77777777" w:rsidR="00C112B1" w:rsidRDefault="00C112B1" w:rsidP="00C112B1">
      <w:pPr>
        <w:spacing w:after="0" w:line="240" w:lineRule="auto"/>
        <w:jc w:val="both"/>
      </w:pPr>
    </w:p>
    <w:p w14:paraId="29731590" w14:textId="1BEED6D9" w:rsidR="00C112B1" w:rsidRDefault="00C112B1" w:rsidP="00C112B1">
      <w:pPr>
        <w:spacing w:after="0" w:line="240" w:lineRule="auto"/>
        <w:jc w:val="center"/>
      </w:pPr>
      <w:r>
        <w:t>VII.</w:t>
      </w:r>
    </w:p>
    <w:p w14:paraId="202E65C9" w14:textId="3FB43C78" w:rsidR="00C112B1" w:rsidRDefault="00C112B1" w:rsidP="00C112B1">
      <w:pPr>
        <w:spacing w:after="0" w:line="240" w:lineRule="auto"/>
        <w:jc w:val="both"/>
      </w:pPr>
      <w:r>
        <w:t>Javna prodaja provest će se prikupljanjem pisanih ponuda na hrvatskom jeziku s dokumentacijom koja se u zatvorenoj omotnici dostavlja</w:t>
      </w:r>
      <w:r w:rsidR="002C711B">
        <w:t xml:space="preserve"> osobno ili preporučenom poštom</w:t>
      </w:r>
      <w:r>
        <w:t xml:space="preserve"> na adresu:</w:t>
      </w:r>
    </w:p>
    <w:p w14:paraId="378E4EC7" w14:textId="724A412D" w:rsidR="00C112B1" w:rsidRDefault="00C112B1" w:rsidP="00C112B1">
      <w:pPr>
        <w:spacing w:after="0" w:line="240" w:lineRule="auto"/>
        <w:jc w:val="center"/>
      </w:pPr>
      <w:r>
        <w:t>Osnovna škola Ivane Brlić Mažuranić</w:t>
      </w:r>
    </w:p>
    <w:p w14:paraId="6B679201" w14:textId="07FD8E39" w:rsidR="00C112B1" w:rsidRDefault="00C112B1" w:rsidP="00C112B1">
      <w:pPr>
        <w:spacing w:after="0" w:line="240" w:lineRule="auto"/>
        <w:jc w:val="center"/>
      </w:pPr>
      <w:r>
        <w:t>Trg dr. Franje Tuđmana 5</w:t>
      </w:r>
    </w:p>
    <w:p w14:paraId="01F58BBE" w14:textId="5F88CB83" w:rsidR="00C112B1" w:rsidRDefault="00C112B1" w:rsidP="00C112B1">
      <w:pPr>
        <w:spacing w:after="0" w:line="240" w:lineRule="auto"/>
        <w:jc w:val="center"/>
      </w:pPr>
      <w:r>
        <w:t>31224 Koška</w:t>
      </w:r>
    </w:p>
    <w:p w14:paraId="42A263E2" w14:textId="6D464E4F" w:rsidR="00C112B1" w:rsidRDefault="00C112B1" w:rsidP="00C112B1">
      <w:pPr>
        <w:spacing w:after="0" w:line="240" w:lineRule="auto"/>
        <w:jc w:val="center"/>
      </w:pPr>
      <w:r>
        <w:t>„</w:t>
      </w:r>
      <w:r w:rsidR="002C711B">
        <w:t xml:space="preserve">za </w:t>
      </w:r>
      <w:r>
        <w:t>natječaj za prodaju nekretnina“</w:t>
      </w:r>
    </w:p>
    <w:p w14:paraId="5DD0CCCF" w14:textId="77777777" w:rsidR="002C711B" w:rsidRPr="00711D7A" w:rsidRDefault="002C711B" w:rsidP="00C112B1">
      <w:pPr>
        <w:spacing w:after="0" w:line="240" w:lineRule="auto"/>
        <w:jc w:val="center"/>
      </w:pPr>
    </w:p>
    <w:p w14:paraId="69A6252A" w14:textId="73279D2E" w:rsidR="002C711B" w:rsidRDefault="002C711B" w:rsidP="002B6871">
      <w:pPr>
        <w:spacing w:after="0" w:line="240" w:lineRule="auto"/>
      </w:pPr>
      <w:r>
        <w:t>Ponuda mora sadržavati:</w:t>
      </w:r>
    </w:p>
    <w:p w14:paraId="6383136E" w14:textId="1455A0EB" w:rsidR="00E93817" w:rsidRDefault="002C711B" w:rsidP="002C711B">
      <w:pPr>
        <w:pStyle w:val="Odlomakpopisa"/>
        <w:numPr>
          <w:ilvl w:val="0"/>
          <w:numId w:val="1"/>
        </w:numPr>
        <w:spacing w:after="0" w:line="240" w:lineRule="auto"/>
      </w:pPr>
      <w:r>
        <w:t>Ime i prezime, adresu i OIB ponuditelja</w:t>
      </w:r>
      <w:r w:rsidR="00E93817">
        <w:t>, odnosno tvrtku i sjedište ponuditelja,</w:t>
      </w:r>
      <w:r>
        <w:t xml:space="preserve"> broj telefona, e-mail adresa, </w:t>
      </w:r>
    </w:p>
    <w:p w14:paraId="39D53262" w14:textId="42FABEE8" w:rsidR="00E93817" w:rsidRDefault="002C711B" w:rsidP="00E93817">
      <w:pPr>
        <w:pStyle w:val="Odlomakpopisa"/>
        <w:numPr>
          <w:ilvl w:val="0"/>
          <w:numId w:val="1"/>
        </w:numPr>
        <w:spacing w:after="0" w:line="240" w:lineRule="auto"/>
      </w:pPr>
      <w:r>
        <w:t>Iznos ponuđene kupoprodajne cijene u eurima</w:t>
      </w:r>
      <w:r w:rsidR="00E93817">
        <w:t>,</w:t>
      </w:r>
    </w:p>
    <w:p w14:paraId="5567DD8C" w14:textId="7A34F9F2" w:rsidR="002C711B" w:rsidRDefault="002C711B" w:rsidP="00E93817">
      <w:pPr>
        <w:pStyle w:val="Odlomakpopisa"/>
        <w:numPr>
          <w:ilvl w:val="0"/>
          <w:numId w:val="1"/>
        </w:numPr>
        <w:spacing w:after="0" w:line="240" w:lineRule="auto"/>
        <w:jc w:val="both"/>
      </w:pPr>
      <w:r>
        <w:t>Domaće fizičke osobe du</w:t>
      </w:r>
      <w:r w:rsidR="00E93817">
        <w:t>ž</w:t>
      </w:r>
      <w:r>
        <w:t>ne su prilo</w:t>
      </w:r>
      <w:r w:rsidR="00E93817">
        <w:t>ž</w:t>
      </w:r>
      <w:r>
        <w:t>iti presliku va</w:t>
      </w:r>
      <w:r w:rsidR="00E93817">
        <w:t>ž</w:t>
      </w:r>
      <w:r>
        <w:t>eće osobne iskaznice, a strane fizičke osobe presliku putovnice. Pravne osobe du</w:t>
      </w:r>
      <w:r w:rsidR="00E93817">
        <w:t>ž</w:t>
      </w:r>
      <w:r>
        <w:t>ne su prilo</w:t>
      </w:r>
      <w:r w:rsidR="00E93817">
        <w:t>ž</w:t>
      </w:r>
      <w:r>
        <w:t>iti rješenje o upisu u sudski ili obrtni registar koji ne smije biti stariji od 3 mjeseca te druga odgovarajuća isprava za strane osobe koja dokazuje status pravne osobe.</w:t>
      </w:r>
    </w:p>
    <w:p w14:paraId="7050623A" w14:textId="77777777" w:rsidR="00E93817" w:rsidRDefault="002C711B" w:rsidP="00E93817">
      <w:pPr>
        <w:pStyle w:val="Odlomakpopisa"/>
        <w:numPr>
          <w:ilvl w:val="0"/>
          <w:numId w:val="1"/>
        </w:numPr>
        <w:spacing w:after="0" w:line="240" w:lineRule="auto"/>
        <w:jc w:val="both"/>
      </w:pPr>
      <w:r>
        <w:t xml:space="preserve">Dokaz o izvršenoj uplaćenoj jamčevini na IBAN </w:t>
      </w:r>
      <w:r w:rsidR="00E93817">
        <w:t>škole</w:t>
      </w:r>
      <w:r>
        <w:t xml:space="preserve"> sukladno točci </w:t>
      </w:r>
      <w:r w:rsidR="00E93817">
        <w:t>I</w:t>
      </w:r>
      <w:r>
        <w:t>V. ovog natječaja.</w:t>
      </w:r>
    </w:p>
    <w:p w14:paraId="2DB8A49F" w14:textId="3EEB9F70" w:rsidR="002C711B" w:rsidRDefault="002C711B" w:rsidP="00E93817">
      <w:pPr>
        <w:pStyle w:val="Odlomakpopisa"/>
        <w:numPr>
          <w:ilvl w:val="0"/>
          <w:numId w:val="1"/>
        </w:numPr>
        <w:spacing w:after="0" w:line="240" w:lineRule="auto"/>
        <w:jc w:val="both"/>
      </w:pPr>
      <w:r>
        <w:t>Naziv banke i broj računa ponuditelja za povrat jamčevine u slučaju njezinog neprihvaćanja.</w:t>
      </w:r>
    </w:p>
    <w:p w14:paraId="341B2B6A" w14:textId="77777777" w:rsidR="003A447C" w:rsidRDefault="003A447C" w:rsidP="002B6871">
      <w:pPr>
        <w:spacing w:after="0" w:line="240" w:lineRule="auto"/>
      </w:pPr>
    </w:p>
    <w:p w14:paraId="2F9D50D9" w14:textId="41D137C6" w:rsidR="005A4154" w:rsidRDefault="005A4154" w:rsidP="00543B5E">
      <w:pPr>
        <w:spacing w:after="0" w:line="240" w:lineRule="auto"/>
        <w:jc w:val="both"/>
      </w:pPr>
      <w:r>
        <w:t xml:space="preserve">Rok za dostavu ponuda </w:t>
      </w:r>
      <w:r w:rsidRPr="003F4AF9">
        <w:t>je 8 (osam)</w:t>
      </w:r>
      <w:r w:rsidR="00581081" w:rsidRPr="003F4AF9">
        <w:t xml:space="preserve"> </w:t>
      </w:r>
      <w:r w:rsidRPr="003F4AF9">
        <w:t xml:space="preserve">dana od </w:t>
      </w:r>
      <w:r>
        <w:t xml:space="preserve">dana objave javnog natječaja odnosno do </w:t>
      </w:r>
      <w:r w:rsidR="00F50182">
        <w:t>04.03.</w:t>
      </w:r>
      <w:r>
        <w:t>2026. godine neovisno o načinu dostave ponude.</w:t>
      </w:r>
    </w:p>
    <w:p w14:paraId="41336455" w14:textId="77777777" w:rsidR="005A4154" w:rsidRDefault="005A4154" w:rsidP="00543B5E">
      <w:pPr>
        <w:spacing w:after="0" w:line="240" w:lineRule="auto"/>
        <w:jc w:val="both"/>
      </w:pPr>
      <w:r>
        <w:t>Osobna dostava vrši se u uredovno vrijeme tajništva škole.</w:t>
      </w:r>
    </w:p>
    <w:p w14:paraId="6B9CE000" w14:textId="77777777" w:rsidR="005A4154" w:rsidRDefault="005A4154" w:rsidP="00543B5E">
      <w:pPr>
        <w:spacing w:after="0" w:line="240" w:lineRule="auto"/>
        <w:jc w:val="both"/>
      </w:pPr>
      <w:r>
        <w:t>Nepravovremene i nepotpune ponude neće se razmatrati.</w:t>
      </w:r>
    </w:p>
    <w:p w14:paraId="4289F5F5" w14:textId="77777777" w:rsidR="00C112B1" w:rsidRDefault="00C112B1" w:rsidP="002B6871">
      <w:pPr>
        <w:spacing w:after="0" w:line="240" w:lineRule="auto"/>
      </w:pPr>
    </w:p>
    <w:p w14:paraId="381A7BAA" w14:textId="77777777" w:rsidR="00C112B1" w:rsidRDefault="00C112B1" w:rsidP="002B6871">
      <w:pPr>
        <w:spacing w:after="0" w:line="240" w:lineRule="auto"/>
      </w:pPr>
    </w:p>
    <w:p w14:paraId="032FE4F8" w14:textId="40203782" w:rsidR="00C112B1" w:rsidRDefault="00E93817" w:rsidP="00E93817">
      <w:pPr>
        <w:spacing w:after="0" w:line="240" w:lineRule="auto"/>
        <w:jc w:val="center"/>
      </w:pPr>
      <w:r>
        <w:lastRenderedPageBreak/>
        <w:t>VIII.</w:t>
      </w:r>
    </w:p>
    <w:p w14:paraId="222B8BA4" w14:textId="70D7C4F9" w:rsidR="00172045" w:rsidRDefault="00172045" w:rsidP="002B6871">
      <w:pPr>
        <w:spacing w:after="0" w:line="240" w:lineRule="auto"/>
      </w:pPr>
      <w:r>
        <w:t>Javnu prodaju nekretnine putem ovog javnog natječaja provodi Povjerenstvo za provedbu postupka i odabir valjane ponude.</w:t>
      </w:r>
    </w:p>
    <w:p w14:paraId="6C780550" w14:textId="6F5EE6F9" w:rsidR="00E93817" w:rsidRDefault="00172045" w:rsidP="00543B5E">
      <w:pPr>
        <w:spacing w:after="0" w:line="240" w:lineRule="auto"/>
        <w:jc w:val="both"/>
      </w:pPr>
      <w:r>
        <w:t>Otvaranje ponuda</w:t>
      </w:r>
      <w:r w:rsidR="00E93817">
        <w:t xml:space="preserve"> održat će </w:t>
      </w:r>
      <w:r w:rsidR="00E93817" w:rsidRPr="003F4AF9">
        <w:t xml:space="preserve">se </w:t>
      </w:r>
      <w:r w:rsidR="00F50182" w:rsidRPr="003F4AF9">
        <w:t>09.03.</w:t>
      </w:r>
      <w:r w:rsidR="00E93817" w:rsidRPr="003F4AF9">
        <w:t xml:space="preserve">2026. godine </w:t>
      </w:r>
      <w:r w:rsidR="00E93817">
        <w:t>u 10:00 sati u prostorijama Osnovne škole Ivane Brlić Mažuranić, Koška, Trg dr. Franje Tuđmana 5, Koška.</w:t>
      </w:r>
    </w:p>
    <w:p w14:paraId="3B1F3E59" w14:textId="77777777" w:rsidR="0074181B" w:rsidRDefault="0074181B" w:rsidP="002B6871">
      <w:pPr>
        <w:spacing w:after="0" w:line="240" w:lineRule="auto"/>
      </w:pPr>
    </w:p>
    <w:p w14:paraId="6697C560" w14:textId="3A57EE02" w:rsidR="00E93817" w:rsidRDefault="00E93817" w:rsidP="00E93817">
      <w:pPr>
        <w:spacing w:after="0" w:line="240" w:lineRule="auto"/>
        <w:jc w:val="center"/>
      </w:pPr>
      <w:r>
        <w:t>IX.</w:t>
      </w:r>
    </w:p>
    <w:p w14:paraId="35B817A9" w14:textId="77777777" w:rsidR="00E93817" w:rsidRDefault="00E93817" w:rsidP="00E93817">
      <w:pPr>
        <w:spacing w:after="0" w:line="240" w:lineRule="auto"/>
        <w:jc w:val="both"/>
      </w:pPr>
      <w:r>
        <w:t xml:space="preserve">Kriterij za odabir najpovoljnije ponude je najviša ponuđena cijena. </w:t>
      </w:r>
    </w:p>
    <w:p w14:paraId="2EAEF3F4" w14:textId="2485A35C" w:rsidR="00E93817" w:rsidRDefault="00172045" w:rsidP="00E93817">
      <w:pPr>
        <w:spacing w:after="0" w:line="240" w:lineRule="auto"/>
        <w:jc w:val="both"/>
      </w:pPr>
      <w:r>
        <w:t>Ukoliko na natječaj pristigne samo jedna valjana ponuda, ista se smatra najpovoljnijom ukoliko je visina cijene jednaka ili veća od početne prodajne cijene.</w:t>
      </w:r>
    </w:p>
    <w:p w14:paraId="2F4305E4" w14:textId="6842FE46" w:rsidR="00172045" w:rsidRDefault="00172045" w:rsidP="00E93817">
      <w:pPr>
        <w:spacing w:after="0" w:line="240" w:lineRule="auto"/>
        <w:jc w:val="both"/>
      </w:pPr>
      <w:r>
        <w:t>Ukoliko na natječaj pristignu dvije ili više valjanih ponuda s jednakim iznosom ponuđene cijene, najpovoljnijom će se smatrati ona koja je pristigla ranije.</w:t>
      </w:r>
    </w:p>
    <w:p w14:paraId="3F41BEBA" w14:textId="275E2D1C" w:rsidR="00172045" w:rsidRDefault="00172045" w:rsidP="00E93817">
      <w:pPr>
        <w:spacing w:after="0" w:line="240" w:lineRule="auto"/>
        <w:jc w:val="both"/>
      </w:pPr>
      <w:r>
        <w:t>U slučaju odustanka prvog najpovoljnijeg ponuditelja, najpovoljnijim ponuditeljem smatrat će s</w:t>
      </w:r>
      <w:r w:rsidR="00FA1A08">
        <w:t>e</w:t>
      </w:r>
      <w:r>
        <w:t xml:space="preserve"> sljedeći ponuditelj koji je ponudio najvišu cijenu, uz uvjet da prihvati najviše ponuđenu cijenu prvog najpovoljnijeg ponuditelja. Najpovoljniji ponuditelj koji odustane od ponude gubi pravo na povrat jamčevine.</w:t>
      </w:r>
    </w:p>
    <w:p w14:paraId="2A2B1D48" w14:textId="77777777" w:rsidR="00172045" w:rsidRDefault="00172045" w:rsidP="00E93817">
      <w:pPr>
        <w:spacing w:after="0" w:line="240" w:lineRule="auto"/>
        <w:jc w:val="both"/>
      </w:pPr>
    </w:p>
    <w:p w14:paraId="251C8CB3" w14:textId="00A03AC9" w:rsidR="00E93817" w:rsidRDefault="0074181B" w:rsidP="0074181B">
      <w:pPr>
        <w:spacing w:after="0" w:line="240" w:lineRule="auto"/>
        <w:jc w:val="center"/>
      </w:pPr>
      <w:r>
        <w:t>X.</w:t>
      </w:r>
    </w:p>
    <w:p w14:paraId="01022645" w14:textId="77777777" w:rsidR="0074181B" w:rsidRPr="00F50182" w:rsidRDefault="0074181B" w:rsidP="0074181B">
      <w:pPr>
        <w:spacing w:after="0" w:line="240" w:lineRule="auto"/>
        <w:jc w:val="both"/>
      </w:pPr>
      <w:r>
        <w:t xml:space="preserve">Ravnatelj će u ime škole sklopiti kupoprodajni ugovor s najpovoljnijim ponuditeljem i to u roku </w:t>
      </w:r>
      <w:r w:rsidRPr="00F50182">
        <w:t>od 30 dana od dana donošenja odluke o odabiru najpovoljnijeg ponuditelja.</w:t>
      </w:r>
    </w:p>
    <w:p w14:paraId="02FEC3B5" w14:textId="1A9427C5" w:rsidR="00543B5E" w:rsidRPr="00F50182" w:rsidRDefault="00543B5E" w:rsidP="0074181B">
      <w:pPr>
        <w:spacing w:after="0" w:line="240" w:lineRule="auto"/>
        <w:jc w:val="both"/>
      </w:pPr>
      <w:r w:rsidRPr="00F50182">
        <w:t>Svi ponuditelji bit će pismenim putem obavješteni o rezultatima natječaja u roku od 15 dana od dana otvaranja ponuda.</w:t>
      </w:r>
    </w:p>
    <w:p w14:paraId="005FFBF6" w14:textId="35E8F94F" w:rsidR="00543B5E" w:rsidRPr="00543B5E" w:rsidRDefault="00543B5E" w:rsidP="0074181B">
      <w:pPr>
        <w:spacing w:after="0" w:line="240" w:lineRule="auto"/>
        <w:jc w:val="both"/>
      </w:pPr>
      <w:r w:rsidRPr="00F50182">
        <w:t xml:space="preserve">Po zaprimanju obavijesti o izboru najpovoljnijeg ponuditelja, ponuditelj je dužan najkasnije u roku od 8 dana pristupiti </w:t>
      </w:r>
      <w:r w:rsidRPr="00543B5E">
        <w:t>sklapanju ugovora o kupoprodaji s Osnovnom školom Ivane Brlić</w:t>
      </w:r>
      <w:r>
        <w:t xml:space="preserve"> </w:t>
      </w:r>
      <w:r w:rsidRPr="00543B5E">
        <w:t>Ma</w:t>
      </w:r>
      <w:r>
        <w:t>ž</w:t>
      </w:r>
      <w:r w:rsidRPr="00543B5E">
        <w:t>uranić</w:t>
      </w:r>
      <w:r>
        <w:t>, Koška</w:t>
      </w:r>
      <w:r w:rsidRPr="00543B5E">
        <w:t xml:space="preserve"> te uplatiti cjelokupni ponuđeni iznos kupoprodajne cijene</w:t>
      </w:r>
      <w:r>
        <w:t xml:space="preserve">, umanjenu za uplaćenu jamčevinu, </w:t>
      </w:r>
      <w:r w:rsidRPr="00543B5E">
        <w:t>u roku od 30 dana od dana sklapanja ugovora.</w:t>
      </w:r>
    </w:p>
    <w:p w14:paraId="75C43C29" w14:textId="77777777" w:rsidR="0074181B" w:rsidRDefault="0074181B" w:rsidP="0074181B">
      <w:pPr>
        <w:spacing w:after="0" w:line="240" w:lineRule="auto"/>
        <w:jc w:val="both"/>
      </w:pPr>
    </w:p>
    <w:p w14:paraId="6152BB50" w14:textId="7D4AB32D" w:rsidR="0074181B" w:rsidRDefault="0074181B" w:rsidP="0074181B">
      <w:pPr>
        <w:spacing w:after="0" w:line="240" w:lineRule="auto"/>
        <w:jc w:val="center"/>
      </w:pPr>
      <w:r>
        <w:t>XI.</w:t>
      </w:r>
    </w:p>
    <w:p w14:paraId="725B0373" w14:textId="088B3C9B" w:rsidR="0074181B" w:rsidRDefault="0074181B" w:rsidP="0074181B">
      <w:pPr>
        <w:spacing w:after="0" w:line="240" w:lineRule="auto"/>
        <w:jc w:val="both"/>
      </w:pPr>
      <w:r>
        <w:t xml:space="preserve">Prodavatelj će kupcu izdati </w:t>
      </w:r>
      <w:proofErr w:type="spellStart"/>
      <w:r>
        <w:t>tabularnu</w:t>
      </w:r>
      <w:proofErr w:type="spellEnd"/>
      <w:r>
        <w:t xml:space="preserve"> ispravu podobnu za uknjižbu prava vlasništva u zemljišnu knjigu, tek nakon plaćanja kupoprodajne cijene u cijelosti.</w:t>
      </w:r>
    </w:p>
    <w:p w14:paraId="11A7FE53" w14:textId="37DC464A" w:rsidR="0074181B" w:rsidRDefault="0074181B" w:rsidP="0074181B">
      <w:pPr>
        <w:spacing w:after="0" w:line="240" w:lineRule="auto"/>
        <w:jc w:val="both"/>
      </w:pPr>
      <w:r>
        <w:t xml:space="preserve">Porez na promet </w:t>
      </w:r>
      <w:r w:rsidR="00AF002C">
        <w:t>nekretnina i sve ostale troškove u vezi prijenosa vlasništva snosi kupac.</w:t>
      </w:r>
    </w:p>
    <w:p w14:paraId="3286BA23" w14:textId="192BC3C4" w:rsidR="00AF002C" w:rsidRDefault="00AF002C" w:rsidP="0074181B">
      <w:pPr>
        <w:spacing w:after="0" w:line="240" w:lineRule="auto"/>
        <w:jc w:val="both"/>
      </w:pPr>
      <w:r>
        <w:t>Ukoliko kupac zakasni sa plaćanjem kupoprodajne cijene, obvezan je platiti i zakonske zatezne kamate od dana dospijeća do dana plaćanja.</w:t>
      </w:r>
    </w:p>
    <w:p w14:paraId="7C2D9A5B" w14:textId="77777777" w:rsidR="00AF002C" w:rsidRDefault="00AF002C" w:rsidP="0074181B">
      <w:pPr>
        <w:spacing w:after="0" w:line="240" w:lineRule="auto"/>
        <w:jc w:val="both"/>
      </w:pPr>
      <w:r>
        <w:t xml:space="preserve">Prodavatelj zadržava pravo raskida ugovora ukoliko kupac zakasni s plaćanjem kupoprodajne cijene više </w:t>
      </w:r>
      <w:r w:rsidRPr="00F50182">
        <w:t xml:space="preserve">od 30 </w:t>
      </w:r>
      <w:r>
        <w:t>dana od isteka roka iz točke X. ovog  javnog natječaja, uz zadržavanje iznosa uplaćene jamčevine.</w:t>
      </w:r>
    </w:p>
    <w:p w14:paraId="7611B8B4" w14:textId="77777777" w:rsidR="00AF002C" w:rsidRDefault="00AF002C" w:rsidP="0074181B">
      <w:pPr>
        <w:spacing w:after="0" w:line="240" w:lineRule="auto"/>
        <w:jc w:val="both"/>
      </w:pPr>
    </w:p>
    <w:p w14:paraId="7251A6CB" w14:textId="77777777" w:rsidR="00AF002C" w:rsidRDefault="00AF002C" w:rsidP="00AF002C">
      <w:pPr>
        <w:spacing w:after="0" w:line="240" w:lineRule="auto"/>
        <w:jc w:val="center"/>
      </w:pPr>
      <w:r>
        <w:t>XII.</w:t>
      </w:r>
    </w:p>
    <w:p w14:paraId="491DB67C" w14:textId="17DEEA31" w:rsidR="00AF002C" w:rsidRDefault="00AF002C" w:rsidP="0074181B">
      <w:pPr>
        <w:spacing w:after="0" w:line="240" w:lineRule="auto"/>
        <w:jc w:val="both"/>
      </w:pPr>
      <w:r>
        <w:t>Prodavatelj zadržava pravo</w:t>
      </w:r>
      <w:r w:rsidR="00543B5E">
        <w:t xml:space="preserve"> da</w:t>
      </w:r>
      <w:r>
        <w:t>, bez navođenja razloga, ne prihvati niti jednu ponudu, odnosno poništi natječaj u cijelosti ili djelomično, što isključuje naknadne prigovore ponuditelja.</w:t>
      </w:r>
    </w:p>
    <w:p w14:paraId="06424315" w14:textId="77777777" w:rsidR="00AF002C" w:rsidRDefault="00AF002C" w:rsidP="0074181B">
      <w:pPr>
        <w:spacing w:after="0" w:line="240" w:lineRule="auto"/>
        <w:jc w:val="both"/>
      </w:pPr>
    </w:p>
    <w:p w14:paraId="19EE4B5B" w14:textId="662F4733" w:rsidR="00AF002C" w:rsidRDefault="00AF002C" w:rsidP="00AF002C">
      <w:pPr>
        <w:spacing w:after="0" w:line="240" w:lineRule="auto"/>
        <w:jc w:val="center"/>
      </w:pPr>
      <w:r>
        <w:t>XIII.</w:t>
      </w:r>
    </w:p>
    <w:p w14:paraId="6F689668" w14:textId="6819EDD9" w:rsidR="002B6871" w:rsidRDefault="00AF002C" w:rsidP="00AF002C">
      <w:pPr>
        <w:spacing w:after="0" w:line="240" w:lineRule="auto"/>
        <w:jc w:val="both"/>
      </w:pPr>
      <w:r>
        <w:t xml:space="preserve">Javni </w:t>
      </w:r>
      <w:r w:rsidR="002B6871">
        <w:t xml:space="preserve">natječaj </w:t>
      </w:r>
      <w:r>
        <w:t xml:space="preserve">za prodaju nekretnine iz točke I. ovog </w:t>
      </w:r>
      <w:r w:rsidR="00543B5E">
        <w:t>J</w:t>
      </w:r>
      <w:r>
        <w:t xml:space="preserve">avnog natječaja </w:t>
      </w:r>
      <w:r w:rsidR="002B6871">
        <w:t>objavit će se na slu</w:t>
      </w:r>
      <w:r w:rsidR="003B0D46">
        <w:t>ž</w:t>
      </w:r>
      <w:r w:rsidR="002B6871">
        <w:t>benoj web stranici Osnovne škole Ivane Brlić Ma</w:t>
      </w:r>
      <w:r w:rsidR="003B0D46">
        <w:t>ž</w:t>
      </w:r>
      <w:r w:rsidR="002B6871">
        <w:t>uranić</w:t>
      </w:r>
      <w:r w:rsidR="003B0D46">
        <w:t>, Koška</w:t>
      </w:r>
      <w:r w:rsidR="002B6871">
        <w:t xml:space="preserve">, a u dnevnom tisku </w:t>
      </w:r>
      <w:r w:rsidR="00A64798">
        <w:t xml:space="preserve">(Glasu Slavonije) </w:t>
      </w:r>
      <w:r w:rsidR="002B6871">
        <w:t>objavljuje se obavijest o raspisivanju javnog natječaja.</w:t>
      </w:r>
    </w:p>
    <w:p w14:paraId="79F75B88" w14:textId="204DB5EC" w:rsidR="002B6871" w:rsidRDefault="002B6871" w:rsidP="00543B5E">
      <w:pPr>
        <w:spacing w:after="0" w:line="240" w:lineRule="auto"/>
        <w:jc w:val="both"/>
      </w:pPr>
      <w:r>
        <w:lastRenderedPageBreak/>
        <w:t>Sve informacije u svezi okončanja ili poništenja natječaja bit će objavljene na slu</w:t>
      </w:r>
      <w:r w:rsidR="00543B5E">
        <w:t>ž</w:t>
      </w:r>
      <w:r>
        <w:t>benoj mre</w:t>
      </w:r>
      <w:r w:rsidR="00543B5E">
        <w:t>ž</w:t>
      </w:r>
      <w:r>
        <w:t>noj stranici Osnovne škole Ivane Brlić Ma</w:t>
      </w:r>
      <w:r w:rsidR="00543B5E">
        <w:t>ž</w:t>
      </w:r>
      <w:r>
        <w:t>uranić</w:t>
      </w:r>
      <w:r w:rsidR="00543B5E">
        <w:t>, Koška</w:t>
      </w:r>
      <w:r>
        <w:t>.</w:t>
      </w:r>
    </w:p>
    <w:p w14:paraId="217F643F" w14:textId="4BA8BF82" w:rsidR="002B6871" w:rsidRDefault="002B6871" w:rsidP="00543B5E">
      <w:pPr>
        <w:spacing w:after="0" w:line="240" w:lineRule="auto"/>
        <w:jc w:val="both"/>
      </w:pPr>
      <w:r>
        <w:t>Sve informacije u vezi predmetnog natječaja mogu se dobiti na telefon 0</w:t>
      </w:r>
      <w:r w:rsidR="00543B5E">
        <w:t>31</w:t>
      </w:r>
      <w:r>
        <w:t>-</w:t>
      </w:r>
      <w:r w:rsidR="00543B5E">
        <w:t>834</w:t>
      </w:r>
      <w:r>
        <w:t>-</w:t>
      </w:r>
      <w:r w:rsidR="00543B5E">
        <w:t>091</w:t>
      </w:r>
      <w:r>
        <w:t xml:space="preserve"> radnim danom od </w:t>
      </w:r>
      <w:r w:rsidR="007D3967">
        <w:t>0</w:t>
      </w:r>
      <w:r>
        <w:t>8</w:t>
      </w:r>
      <w:r w:rsidR="007D3967">
        <w:t>:</w:t>
      </w:r>
      <w:r>
        <w:t>00 do</w:t>
      </w:r>
      <w:r w:rsidR="007D3967">
        <w:t xml:space="preserve"> </w:t>
      </w:r>
      <w:r>
        <w:t>13</w:t>
      </w:r>
      <w:r w:rsidR="007D3967">
        <w:t>:</w:t>
      </w:r>
      <w:r>
        <w:t xml:space="preserve">00 sati ili putem elektroničke pošte: </w:t>
      </w:r>
      <w:hyperlink r:id="rId7" w:history="1">
        <w:r w:rsidR="007D3967" w:rsidRPr="00D6625D">
          <w:rPr>
            <w:rStyle w:val="Hiperveza"/>
          </w:rPr>
          <w:t>ured@os-ibmazuranic-koska.skole.hr</w:t>
        </w:r>
      </w:hyperlink>
      <w:r w:rsidR="007D3967">
        <w:t xml:space="preserve"> </w:t>
      </w:r>
    </w:p>
    <w:p w14:paraId="4E35B9F4" w14:textId="77777777" w:rsidR="007D3967" w:rsidRDefault="007D3967" w:rsidP="00543B5E">
      <w:pPr>
        <w:spacing w:after="0" w:line="240" w:lineRule="auto"/>
        <w:jc w:val="both"/>
      </w:pPr>
    </w:p>
    <w:p w14:paraId="2F3597D5" w14:textId="71AE5DEF" w:rsidR="002B6871" w:rsidRDefault="002B6871" w:rsidP="007D3967">
      <w:pPr>
        <w:spacing w:after="0" w:line="240" w:lineRule="auto"/>
        <w:jc w:val="right"/>
      </w:pPr>
      <w:r>
        <w:t>Predsjedni</w:t>
      </w:r>
      <w:r w:rsidR="00F50182">
        <w:t>k</w:t>
      </w:r>
      <w:r>
        <w:t xml:space="preserve"> Povjerenstva za provedbu natječaja:</w:t>
      </w:r>
    </w:p>
    <w:p w14:paraId="2A83A645" w14:textId="1D527A35" w:rsidR="00D767BD" w:rsidRDefault="00FA1A08" w:rsidP="00F50182">
      <w:pPr>
        <w:spacing w:after="0" w:line="240" w:lineRule="auto"/>
        <w:jc w:val="right"/>
      </w:pPr>
      <w:r>
        <w:t>Ivan Vlahović, prof.</w:t>
      </w:r>
    </w:p>
    <w:p w14:paraId="5111B72B" w14:textId="77777777" w:rsidR="00D767BD" w:rsidRDefault="00D767BD" w:rsidP="002B6871">
      <w:pPr>
        <w:spacing w:after="0" w:line="240" w:lineRule="auto"/>
      </w:pPr>
    </w:p>
    <w:sectPr w:rsidR="00D76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1370D"/>
    <w:multiLevelType w:val="multilevel"/>
    <w:tmpl w:val="6BAC3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633C2"/>
    <w:multiLevelType w:val="hybridMultilevel"/>
    <w:tmpl w:val="CD9ECC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562842">
    <w:abstractNumId w:val="1"/>
  </w:num>
  <w:num w:numId="2" w16cid:durableId="726612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52D"/>
    <w:rsid w:val="00060C69"/>
    <w:rsid w:val="00172045"/>
    <w:rsid w:val="00210B19"/>
    <w:rsid w:val="002B6871"/>
    <w:rsid w:val="002C711B"/>
    <w:rsid w:val="00362941"/>
    <w:rsid w:val="003A447C"/>
    <w:rsid w:val="003B0D46"/>
    <w:rsid w:val="003E12B5"/>
    <w:rsid w:val="003F4AF9"/>
    <w:rsid w:val="00406421"/>
    <w:rsid w:val="00512A0A"/>
    <w:rsid w:val="00543B5E"/>
    <w:rsid w:val="00562221"/>
    <w:rsid w:val="00581081"/>
    <w:rsid w:val="005A4154"/>
    <w:rsid w:val="0062054D"/>
    <w:rsid w:val="0062652D"/>
    <w:rsid w:val="00686EEE"/>
    <w:rsid w:val="006A5C4C"/>
    <w:rsid w:val="006D23E1"/>
    <w:rsid w:val="00711D7A"/>
    <w:rsid w:val="0074181B"/>
    <w:rsid w:val="007D3967"/>
    <w:rsid w:val="008073AB"/>
    <w:rsid w:val="00853E39"/>
    <w:rsid w:val="0087326B"/>
    <w:rsid w:val="00A64798"/>
    <w:rsid w:val="00AF002C"/>
    <w:rsid w:val="00B969BB"/>
    <w:rsid w:val="00C112B1"/>
    <w:rsid w:val="00CB4034"/>
    <w:rsid w:val="00D767BD"/>
    <w:rsid w:val="00E360A0"/>
    <w:rsid w:val="00E40B39"/>
    <w:rsid w:val="00E93817"/>
    <w:rsid w:val="00EB743C"/>
    <w:rsid w:val="00F50182"/>
    <w:rsid w:val="00FA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A58E5"/>
  <w15:chartTrackingRefBased/>
  <w15:docId w15:val="{7E92A1C1-A3B5-41E6-A946-F46C4F91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265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26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265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265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265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265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265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265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265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265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265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265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2652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2652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2652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2652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2652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2652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265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26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265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265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26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2652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2652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2652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265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2652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2652D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2B6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7D3967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D39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8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ed@os-ibmazuranic-koska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Žaklina Krulić</dc:creator>
  <cp:keywords/>
  <dc:description/>
  <cp:lastModifiedBy>Žaklina Krulić</cp:lastModifiedBy>
  <cp:revision>20</cp:revision>
  <cp:lastPrinted>2026-02-19T11:10:00Z</cp:lastPrinted>
  <dcterms:created xsi:type="dcterms:W3CDTF">2026-02-11T12:56:00Z</dcterms:created>
  <dcterms:modified xsi:type="dcterms:W3CDTF">2026-02-19T11:10:00Z</dcterms:modified>
</cp:coreProperties>
</file>